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18" w:lineRule="exact"/>
        <w:jc w:val="center"/>
        <w:rPr>
          <w:rFonts w:ascii="方正小标宋简体" w:eastAsia="方正小标宋简体"/>
          <w:color w:val="FF0000"/>
          <w:w w:val="85"/>
          <w:sz w:val="82"/>
          <w:szCs w:val="82"/>
        </w:rPr>
      </w:pPr>
    </w:p>
    <w:p>
      <w:pPr>
        <w:spacing w:line="820" w:lineRule="exact"/>
        <w:jc w:val="center"/>
        <w:rPr>
          <w:rFonts w:hint="eastAsia" w:ascii="方正小标宋简体" w:eastAsia="方正小标宋简体"/>
          <w:color w:val="FF0000"/>
          <w:w w:val="54"/>
          <w:sz w:val="82"/>
          <w:szCs w:val="82"/>
        </w:rPr>
      </w:pPr>
      <w:bookmarkStart w:id="0" w:name="_GoBack"/>
      <w:bookmarkEnd w:id="0"/>
      <w:r>
        <w:rPr>
          <w:rFonts w:hint="eastAsia" w:ascii="方正小标宋简体" w:eastAsia="方正小标宋简体"/>
          <w:color w:val="FF0000"/>
          <w:w w:val="54"/>
          <w:sz w:val="82"/>
          <w:szCs w:val="82"/>
        </w:rPr>
        <w:t>石家庄</w:t>
      </w:r>
      <w:r>
        <w:rPr>
          <w:rFonts w:hint="eastAsia" w:ascii="方正小标宋简体" w:eastAsia="方正小标宋简体"/>
          <w:color w:val="FF0000"/>
          <w:w w:val="54"/>
          <w:sz w:val="82"/>
          <w:szCs w:val="82"/>
          <w:lang w:eastAsia="zh-CN"/>
        </w:rPr>
        <w:t>综合保税区“双随机、一公开”监管工作领导小组办公室</w:t>
      </w:r>
      <w:r>
        <w:rPr>
          <w:rFonts w:hint="eastAsia" w:ascii="方正小标宋简体" w:eastAsia="方正小标宋简体"/>
          <w:color w:val="FF0000"/>
          <w:w w:val="54"/>
          <w:sz w:val="82"/>
          <w:szCs w:val="82"/>
        </w:rPr>
        <w:t>文件</w:t>
      </w:r>
    </w:p>
    <w:p/>
    <w:p/>
    <w:p>
      <w:pPr>
        <w:jc w:val="center"/>
        <w:rPr>
          <w:rFonts w:hint="eastAsia"/>
        </w:rPr>
      </w:pPr>
      <w:r>
        <w:rPr>
          <w:rFonts w:hint="eastAsia"/>
        </w:rPr>
        <w:t>石综保</w:t>
      </w:r>
      <w:r>
        <w:rPr>
          <w:rFonts w:hint="eastAsia"/>
          <w:lang w:eastAsia="zh-CN"/>
        </w:rPr>
        <w:t>双随机办</w:t>
      </w:r>
      <w:r>
        <w:rPr>
          <w:rFonts w:hint="eastAsia"/>
        </w:rPr>
        <w:t>〔202</w:t>
      </w:r>
      <w:r>
        <w:rPr>
          <w:rFonts w:hint="eastAsia"/>
          <w:lang w:val="en-US" w:eastAsia="zh-CN"/>
        </w:rPr>
        <w:t>3</w:t>
      </w:r>
      <w:r>
        <w:rPr>
          <w:rFonts w:hint="eastAsia"/>
        </w:rPr>
        <w:t>〕</w:t>
      </w:r>
      <w:r>
        <w:rPr>
          <w:rFonts w:hint="eastAsia"/>
          <w:lang w:val="en-US" w:eastAsia="zh-CN"/>
        </w:rPr>
        <w:t xml:space="preserve">10 </w:t>
      </w:r>
      <w:r>
        <w:rPr>
          <w:rFonts w:hint="eastAsia"/>
        </w:rPr>
        <w:t>号</w:t>
      </w:r>
    </w:p>
    <w:p>
      <w:pPr>
        <w:spacing w:line="240" w:lineRule="exact"/>
        <w:rPr>
          <w:color w:val="FF0000"/>
          <w:u w:val="thick"/>
        </w:rPr>
      </w:pPr>
      <w:r>
        <w:rPr>
          <w:rFonts w:hint="eastAsia"/>
          <w:color w:val="FF0000"/>
          <w:u w:val="thick"/>
        </w:rPr>
        <w:t xml:space="preserve">                                                        </w:t>
      </w:r>
    </w:p>
    <w:p>
      <w:pPr>
        <w:adjustRightInd w:val="0"/>
        <w:snapToGrid w:val="0"/>
        <w:jc w:val="both"/>
        <w:rPr>
          <w:rFonts w:hint="eastAsia" w:ascii="方正小标宋_GBK" w:hAnsi="宋体" w:eastAsia="方正小标宋_GBK"/>
          <w:bCs/>
          <w:snapToGrid w:val="0"/>
          <w:color w:val="000000"/>
          <w:spacing w:val="-4"/>
          <w:sz w:val="44"/>
          <w:szCs w:val="44"/>
          <w:lang w:val="en-US" w:eastAsia="zh-CN"/>
        </w:rPr>
      </w:pPr>
    </w:p>
    <w:p>
      <w:pPr>
        <w:adjustRightInd w:val="0"/>
        <w:snapToGrid w:val="0"/>
        <w:jc w:val="center"/>
        <w:rPr>
          <w:rFonts w:hint="eastAsia" w:ascii="方正小标宋简体" w:hAnsi="方正小标宋简体" w:eastAsia="方正小标宋简体" w:cs="方正小标宋简体"/>
          <w:bCs/>
          <w:snapToGrid w:val="0"/>
          <w:color w:val="000000"/>
          <w:spacing w:val="-4"/>
          <w:sz w:val="44"/>
          <w:szCs w:val="44"/>
          <w:lang w:val="en-US" w:eastAsia="zh-CN"/>
        </w:rPr>
      </w:pPr>
      <w:r>
        <w:rPr>
          <w:rFonts w:hint="eastAsia" w:ascii="方正小标宋简体" w:hAnsi="方正小标宋简体" w:eastAsia="方正小标宋简体" w:cs="方正小标宋简体"/>
          <w:bCs/>
          <w:snapToGrid w:val="0"/>
          <w:color w:val="000000"/>
          <w:spacing w:val="-4"/>
          <w:sz w:val="44"/>
          <w:szCs w:val="44"/>
          <w:lang w:val="en-US" w:eastAsia="zh-CN"/>
        </w:rPr>
        <w:t>关于调整《石家庄综合保税区2023年“双随机、一公开”部门联合抽查计划》的通知</w:t>
      </w:r>
    </w:p>
    <w:p>
      <w:pPr>
        <w:spacing w:line="580" w:lineRule="atLeast"/>
        <w:jc w:val="left"/>
      </w:pPr>
    </w:p>
    <w:p>
      <w:pPr>
        <w:adjustRightInd w:val="0"/>
        <w:snapToGrid w:val="0"/>
        <w:spacing w:line="360" w:lineRule="auto"/>
        <w:rPr>
          <w:rFonts w:ascii="仿宋" w:hAnsi="仿宋" w:eastAsia="仿宋" w:cs="仿宋"/>
          <w:snapToGrid w:val="0"/>
          <w:color w:val="000000"/>
          <w:spacing w:val="-4"/>
          <w:szCs w:val="32"/>
        </w:rPr>
      </w:pPr>
      <w:r>
        <w:rPr>
          <w:rFonts w:ascii="仿宋" w:hAnsi="仿宋" w:eastAsia="仿宋" w:cs="仿宋"/>
          <w:snapToGrid w:val="0"/>
          <w:color w:val="000000"/>
          <w:spacing w:val="-4"/>
          <w:szCs w:val="32"/>
        </w:rPr>
        <w:t>各“双随机、一公开”监管工作成员单位：</w:t>
      </w:r>
    </w:p>
    <w:p>
      <w:pPr>
        <w:adjustRightInd w:val="0"/>
        <w:snapToGrid w:val="0"/>
        <w:spacing w:line="360" w:lineRule="auto"/>
        <w:ind w:firstLine="624" w:firstLineChars="200"/>
        <w:rPr>
          <w:rFonts w:ascii="仿宋" w:hAnsi="仿宋" w:eastAsia="仿宋" w:cs="仿宋"/>
          <w:snapToGrid w:val="0"/>
          <w:color w:val="000000"/>
          <w:spacing w:val="-4"/>
          <w:szCs w:val="32"/>
        </w:rPr>
      </w:pPr>
      <w:r>
        <w:rPr>
          <w:rFonts w:hint="eastAsia" w:ascii="仿宋" w:hAnsi="仿宋" w:eastAsia="仿宋" w:cs="仿宋"/>
          <w:snapToGrid w:val="0"/>
          <w:color w:val="000000"/>
          <w:spacing w:val="-4"/>
          <w:szCs w:val="32"/>
          <w:lang w:val="en-US" w:eastAsia="zh-CN"/>
        </w:rPr>
        <w:t>经综合保税区“双随机、一公开”工作领导小组办公室研究决定，</w:t>
      </w:r>
      <w:r>
        <w:rPr>
          <w:rFonts w:ascii="仿宋" w:hAnsi="仿宋" w:eastAsia="仿宋" w:cs="仿宋"/>
          <w:snapToGrid w:val="0"/>
          <w:color w:val="000000"/>
          <w:spacing w:val="-4"/>
          <w:szCs w:val="32"/>
        </w:rPr>
        <w:t>现将《</w:t>
      </w:r>
      <w:r>
        <w:rPr>
          <w:rFonts w:hint="eastAsia" w:ascii="仿宋" w:hAnsi="仿宋" w:eastAsia="仿宋" w:cs="仿宋"/>
          <w:snapToGrid w:val="0"/>
          <w:color w:val="000000"/>
          <w:spacing w:val="-4"/>
          <w:szCs w:val="32"/>
        </w:rPr>
        <w:t>石家庄综合保税区</w:t>
      </w:r>
      <w:r>
        <w:rPr>
          <w:rFonts w:ascii="仿宋" w:hAnsi="仿宋" w:eastAsia="仿宋" w:cs="仿宋"/>
          <w:snapToGrid w:val="0"/>
          <w:color w:val="000000"/>
          <w:spacing w:val="-4"/>
          <w:szCs w:val="32"/>
        </w:rPr>
        <w:t>20</w:t>
      </w:r>
      <w:r>
        <w:rPr>
          <w:rFonts w:hint="eastAsia" w:ascii="仿宋" w:hAnsi="仿宋" w:eastAsia="仿宋" w:cs="仿宋"/>
          <w:snapToGrid w:val="0"/>
          <w:color w:val="000000"/>
          <w:spacing w:val="-4"/>
          <w:szCs w:val="32"/>
        </w:rPr>
        <w:t>2</w:t>
      </w:r>
      <w:r>
        <w:rPr>
          <w:rFonts w:hint="eastAsia" w:ascii="仿宋" w:hAnsi="仿宋" w:eastAsia="仿宋" w:cs="仿宋"/>
          <w:snapToGrid w:val="0"/>
          <w:color w:val="000000"/>
          <w:spacing w:val="-4"/>
          <w:szCs w:val="32"/>
          <w:lang w:val="en-US" w:eastAsia="zh-CN"/>
        </w:rPr>
        <w:t>3</w:t>
      </w:r>
      <w:r>
        <w:rPr>
          <w:rFonts w:ascii="仿宋" w:hAnsi="仿宋" w:eastAsia="仿宋" w:cs="仿宋"/>
          <w:snapToGrid w:val="0"/>
          <w:color w:val="000000"/>
          <w:spacing w:val="-4"/>
          <w:szCs w:val="32"/>
        </w:rPr>
        <w:t>年“双随机、一公开”部门联合抽查计划》</w:t>
      </w:r>
      <w:r>
        <w:rPr>
          <w:rFonts w:hint="eastAsia" w:ascii="仿宋" w:hAnsi="仿宋" w:eastAsia="仿宋" w:cs="仿宋"/>
          <w:snapToGrid w:val="0"/>
          <w:color w:val="000000"/>
          <w:spacing w:val="-4"/>
          <w:szCs w:val="32"/>
          <w:lang w:eastAsia="zh-CN"/>
        </w:rPr>
        <w:t>调整如下，</w:t>
      </w:r>
      <w:r>
        <w:rPr>
          <w:rFonts w:ascii="仿宋" w:hAnsi="仿宋" w:eastAsia="仿宋" w:cs="仿宋"/>
          <w:snapToGrid w:val="0"/>
          <w:color w:val="000000"/>
          <w:spacing w:val="-4"/>
          <w:szCs w:val="32"/>
        </w:rPr>
        <w:t>请结合本部门实际，认真贯彻执行。</w:t>
      </w:r>
    </w:p>
    <w:p>
      <w:pPr>
        <w:adjustRightInd w:val="0"/>
        <w:snapToGrid w:val="0"/>
        <w:spacing w:line="360" w:lineRule="auto"/>
        <w:ind w:firstLine="624" w:firstLineChars="200"/>
        <w:rPr>
          <w:rFonts w:ascii="仿宋" w:hAnsi="仿宋" w:eastAsia="仿宋" w:cs="仿宋"/>
          <w:snapToGrid w:val="0"/>
          <w:color w:val="000000"/>
          <w:spacing w:val="-4"/>
          <w:szCs w:val="32"/>
        </w:rPr>
      </w:pPr>
    </w:p>
    <w:p>
      <w:pPr>
        <w:adjustRightInd w:val="0"/>
        <w:snapToGrid w:val="0"/>
        <w:spacing w:line="360" w:lineRule="auto"/>
        <w:rPr>
          <w:rFonts w:ascii="仿宋" w:hAnsi="仿宋" w:eastAsia="仿宋"/>
          <w:snapToGrid w:val="0"/>
          <w:color w:val="000000"/>
          <w:spacing w:val="-4"/>
          <w:szCs w:val="32"/>
        </w:rPr>
      </w:pPr>
      <w:r>
        <w:rPr>
          <w:rFonts w:hint="eastAsia" w:ascii="仿宋" w:hAnsi="仿宋" w:eastAsia="仿宋"/>
          <w:snapToGrid w:val="0"/>
          <w:color w:val="000000"/>
          <w:spacing w:val="-4"/>
          <w:szCs w:val="32"/>
        </w:rPr>
        <w:t xml:space="preserve">                    石家庄综合保税区</w:t>
      </w:r>
      <w:r>
        <w:rPr>
          <w:rFonts w:ascii="仿宋" w:hAnsi="仿宋" w:eastAsia="仿宋"/>
          <w:snapToGrid w:val="0"/>
          <w:color w:val="000000"/>
          <w:spacing w:val="-4"/>
          <w:szCs w:val="32"/>
        </w:rPr>
        <w:t>“双随机、一公开”</w:t>
      </w:r>
    </w:p>
    <w:p>
      <w:pPr>
        <w:adjustRightInd w:val="0"/>
        <w:snapToGrid w:val="0"/>
        <w:spacing w:line="360" w:lineRule="auto"/>
        <w:ind w:firstLine="3900" w:firstLineChars="1250"/>
        <w:rPr>
          <w:rFonts w:ascii="仿宋" w:hAnsi="仿宋" w:eastAsia="仿宋"/>
          <w:snapToGrid w:val="0"/>
          <w:color w:val="000000"/>
          <w:spacing w:val="-4"/>
          <w:szCs w:val="32"/>
        </w:rPr>
      </w:pPr>
      <w:r>
        <w:rPr>
          <w:rFonts w:ascii="仿宋" w:hAnsi="仿宋" w:eastAsia="仿宋"/>
          <w:snapToGrid w:val="0"/>
          <w:color w:val="000000"/>
          <w:spacing w:val="-4"/>
          <w:szCs w:val="32"/>
        </w:rPr>
        <w:t xml:space="preserve">  监管工作领导小组办公室</w:t>
      </w:r>
    </w:p>
    <w:p>
      <w:pPr>
        <w:adjustRightInd w:val="0"/>
        <w:snapToGrid w:val="0"/>
        <w:spacing w:line="360" w:lineRule="auto"/>
        <w:rPr>
          <w:rFonts w:ascii="仿宋" w:hAnsi="仿宋" w:eastAsia="仿宋"/>
          <w:snapToGrid w:val="0"/>
          <w:color w:val="000000"/>
          <w:spacing w:val="-4"/>
          <w:szCs w:val="32"/>
        </w:rPr>
      </w:pPr>
      <w:r>
        <w:rPr>
          <w:rFonts w:ascii="仿宋" w:hAnsi="仿宋" w:eastAsia="仿宋"/>
          <w:snapToGrid w:val="0"/>
          <w:color w:val="000000"/>
          <w:spacing w:val="-4"/>
          <w:szCs w:val="32"/>
        </w:rPr>
        <w:t xml:space="preserve">                               20</w:t>
      </w:r>
      <w:r>
        <w:rPr>
          <w:rFonts w:hint="eastAsia" w:ascii="仿宋" w:hAnsi="仿宋" w:eastAsia="仿宋"/>
          <w:snapToGrid w:val="0"/>
          <w:color w:val="000000"/>
          <w:spacing w:val="-4"/>
          <w:szCs w:val="32"/>
        </w:rPr>
        <w:t>2</w:t>
      </w:r>
      <w:r>
        <w:rPr>
          <w:rFonts w:hint="eastAsia" w:ascii="仿宋" w:hAnsi="仿宋" w:eastAsia="仿宋"/>
          <w:snapToGrid w:val="0"/>
          <w:color w:val="000000"/>
          <w:spacing w:val="-4"/>
          <w:szCs w:val="32"/>
          <w:lang w:val="en-US" w:eastAsia="zh-CN"/>
        </w:rPr>
        <w:t>3</w:t>
      </w:r>
      <w:r>
        <w:rPr>
          <w:rFonts w:ascii="仿宋" w:hAnsi="仿宋" w:eastAsia="仿宋"/>
          <w:snapToGrid w:val="0"/>
          <w:color w:val="000000"/>
          <w:spacing w:val="-4"/>
          <w:szCs w:val="32"/>
        </w:rPr>
        <w:t>年</w:t>
      </w:r>
      <w:r>
        <w:rPr>
          <w:rFonts w:hint="eastAsia" w:ascii="仿宋" w:hAnsi="仿宋" w:eastAsia="仿宋"/>
          <w:snapToGrid w:val="0"/>
          <w:color w:val="000000"/>
          <w:spacing w:val="-4"/>
          <w:szCs w:val="32"/>
          <w:lang w:val="en-US" w:eastAsia="zh-CN"/>
        </w:rPr>
        <w:t>9</w:t>
      </w:r>
      <w:r>
        <w:rPr>
          <w:rFonts w:ascii="仿宋" w:hAnsi="仿宋" w:eastAsia="仿宋"/>
          <w:snapToGrid w:val="0"/>
          <w:color w:val="000000"/>
          <w:spacing w:val="-4"/>
          <w:szCs w:val="32"/>
        </w:rPr>
        <w:t>月</w:t>
      </w:r>
      <w:r>
        <w:rPr>
          <w:rFonts w:hint="eastAsia" w:ascii="仿宋" w:hAnsi="仿宋" w:eastAsia="仿宋"/>
          <w:snapToGrid w:val="0"/>
          <w:color w:val="000000"/>
          <w:spacing w:val="-4"/>
          <w:szCs w:val="32"/>
          <w:lang w:val="en-US" w:eastAsia="zh-CN"/>
        </w:rPr>
        <w:t>11</w:t>
      </w:r>
      <w:r>
        <w:rPr>
          <w:rFonts w:ascii="仿宋" w:hAnsi="仿宋" w:eastAsia="仿宋"/>
          <w:snapToGrid w:val="0"/>
          <w:color w:val="000000"/>
          <w:spacing w:val="-4"/>
          <w:szCs w:val="32"/>
        </w:rPr>
        <w:t>日</w:t>
      </w:r>
    </w:p>
    <w:p>
      <w:pPr>
        <w:pStyle w:val="2"/>
        <w:rPr>
          <w:lang w:val="en-US"/>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156" w:afterLines="50"/>
        <w:jc w:val="center"/>
        <w:textAlignment w:val="auto"/>
        <w:outlineLvl w:val="9"/>
        <w:rPr>
          <w:rFonts w:hint="eastAsia" w:ascii="黑体" w:hAnsi="黑体" w:eastAsia="黑体"/>
          <w:color w:val="000000"/>
          <w:sz w:val="44"/>
          <w:szCs w:val="44"/>
        </w:rPr>
      </w:pPr>
      <w:r>
        <w:rPr>
          <w:rFonts w:hint="eastAsia" w:ascii="方正小标宋_GBK" w:hAnsi="宋体" w:eastAsia="方正小标宋_GBK" w:cs="宋体"/>
          <w:color w:val="000000"/>
          <w:kern w:val="0"/>
          <w:sz w:val="44"/>
          <w:szCs w:val="44"/>
          <w:u w:val="none" w:color="auto"/>
          <w:lang w:eastAsia="zh-CN"/>
        </w:rPr>
        <w:t>石家庄综合保税区</w:t>
      </w:r>
      <w:r>
        <w:rPr>
          <w:rFonts w:hint="eastAsia" w:ascii="方正小标宋_GBK" w:hAnsi="宋体" w:eastAsia="方正小标宋_GBK" w:cs="宋体"/>
          <w:color w:val="000000"/>
          <w:kern w:val="0"/>
          <w:sz w:val="44"/>
          <w:szCs w:val="44"/>
        </w:rPr>
        <w:t>202</w:t>
      </w:r>
      <w:r>
        <w:rPr>
          <w:rFonts w:hint="eastAsia" w:ascii="方正小标宋_GBK" w:hAnsi="宋体" w:eastAsia="方正小标宋_GBK" w:cs="宋体"/>
          <w:color w:val="000000"/>
          <w:kern w:val="0"/>
          <w:sz w:val="44"/>
          <w:szCs w:val="44"/>
          <w:lang w:val="en-US" w:eastAsia="zh-CN"/>
        </w:rPr>
        <w:t>3</w:t>
      </w:r>
      <w:r>
        <w:rPr>
          <w:rFonts w:hint="eastAsia" w:ascii="方正小标宋_GBK" w:hAnsi="宋体" w:eastAsia="方正小标宋_GBK" w:cs="宋体"/>
          <w:color w:val="000000"/>
          <w:kern w:val="0"/>
          <w:sz w:val="44"/>
          <w:szCs w:val="44"/>
        </w:rPr>
        <w:t>年度</w:t>
      </w:r>
      <w:r>
        <w:rPr>
          <w:rFonts w:hint="eastAsia" w:ascii="方正小标宋_GBK" w:hAnsi="宋体" w:eastAsia="方正小标宋_GBK" w:cs="宋体"/>
          <w:color w:val="000000"/>
          <w:kern w:val="0"/>
          <w:sz w:val="44"/>
          <w:szCs w:val="44"/>
          <w:lang w:eastAsia="zh-CN"/>
        </w:rPr>
        <w:t>双</w:t>
      </w:r>
      <w:r>
        <w:rPr>
          <w:rFonts w:hint="eastAsia" w:ascii="方正小标宋_GBK" w:hAnsi="宋体" w:eastAsia="方正小标宋_GBK" w:cs="宋体"/>
          <w:color w:val="000000"/>
          <w:kern w:val="0"/>
          <w:sz w:val="44"/>
          <w:szCs w:val="44"/>
        </w:rPr>
        <w:t>随机抽查工作计划</w:t>
      </w:r>
    </w:p>
    <w:tbl>
      <w:tblPr>
        <w:tblStyle w:val="3"/>
        <w:tblW w:w="14778" w:type="dxa"/>
        <w:jc w:val="center"/>
        <w:tblLayout w:type="fixed"/>
        <w:tblCellMar>
          <w:top w:w="0" w:type="dxa"/>
          <w:left w:w="108" w:type="dxa"/>
          <w:bottom w:w="0" w:type="dxa"/>
          <w:right w:w="108" w:type="dxa"/>
        </w:tblCellMar>
      </w:tblPr>
      <w:tblGrid>
        <w:gridCol w:w="1350"/>
        <w:gridCol w:w="1800"/>
        <w:gridCol w:w="1123"/>
        <w:gridCol w:w="1487"/>
        <w:gridCol w:w="763"/>
        <w:gridCol w:w="737"/>
        <w:gridCol w:w="1832"/>
        <w:gridCol w:w="1230"/>
        <w:gridCol w:w="1500"/>
        <w:gridCol w:w="1956"/>
        <w:gridCol w:w="1000"/>
      </w:tblGrid>
      <w:tr>
        <w:tblPrEx>
          <w:tblCellMar>
            <w:top w:w="0" w:type="dxa"/>
            <w:left w:w="108" w:type="dxa"/>
            <w:bottom w:w="0" w:type="dxa"/>
            <w:right w:w="108" w:type="dxa"/>
          </w:tblCellMar>
        </w:tblPrEx>
        <w:trPr>
          <w:trHeight w:val="410" w:hRule="atLeast"/>
          <w:jc w:val="center"/>
        </w:trPr>
        <w:tc>
          <w:tcPr>
            <w:tcW w:w="14778" w:type="dxa"/>
            <w:gridSpan w:val="11"/>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本</w:t>
            </w:r>
            <w:r>
              <w:rPr>
                <w:rFonts w:hint="eastAsia" w:ascii="黑体" w:hAnsi="黑体" w:eastAsia="黑体" w:cs="宋体"/>
                <w:bCs/>
                <w:color w:val="auto"/>
                <w:kern w:val="0"/>
                <w:sz w:val="24"/>
                <w:lang w:eastAsia="zh-CN"/>
              </w:rPr>
              <w:t>区</w:t>
            </w:r>
            <w:r>
              <w:rPr>
                <w:rFonts w:hint="eastAsia" w:ascii="黑体" w:hAnsi="黑体" w:eastAsia="黑体" w:cs="宋体"/>
                <w:bCs/>
                <w:color w:val="auto"/>
                <w:kern w:val="0"/>
                <w:sz w:val="24"/>
              </w:rPr>
              <w:t>发起的部门联合随机抽查工作计划</w:t>
            </w:r>
          </w:p>
        </w:tc>
      </w:tr>
      <w:tr>
        <w:tblPrEx>
          <w:tblCellMar>
            <w:top w:w="0" w:type="dxa"/>
            <w:left w:w="108" w:type="dxa"/>
            <w:bottom w:w="0" w:type="dxa"/>
            <w:right w:w="108" w:type="dxa"/>
          </w:tblCellMar>
        </w:tblPrEx>
        <w:trPr>
          <w:trHeight w:val="61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抽查计划编号</w:t>
            </w:r>
          </w:p>
        </w:tc>
        <w:tc>
          <w:tcPr>
            <w:tcW w:w="180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抽查计划名称</w:t>
            </w:r>
          </w:p>
        </w:tc>
        <w:tc>
          <w:tcPr>
            <w:tcW w:w="112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抽查任务编号</w:t>
            </w:r>
          </w:p>
        </w:tc>
        <w:tc>
          <w:tcPr>
            <w:tcW w:w="14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黑体" w:hAnsi="黑体" w:eastAsia="黑体" w:cs="宋体"/>
                <w:bCs/>
                <w:color w:val="auto"/>
                <w:kern w:val="0"/>
                <w:sz w:val="24"/>
              </w:rPr>
            </w:pPr>
            <w:r>
              <w:rPr>
                <w:rFonts w:hint="eastAsia" w:ascii="黑体" w:hAnsi="黑体" w:eastAsia="黑体" w:cs="宋体"/>
                <w:bCs/>
                <w:color w:val="auto"/>
                <w:kern w:val="0"/>
                <w:sz w:val="24"/>
              </w:rPr>
              <w:t>抽查任务</w:t>
            </w:r>
          </w:p>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名称</w:t>
            </w:r>
          </w:p>
        </w:tc>
        <w:tc>
          <w:tcPr>
            <w:tcW w:w="76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w:t>
            </w:r>
          </w:p>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类型</w:t>
            </w:r>
          </w:p>
        </w:tc>
        <w:tc>
          <w:tcPr>
            <w:tcW w:w="73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w:t>
            </w:r>
          </w:p>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比例</w:t>
            </w:r>
          </w:p>
        </w:tc>
        <w:tc>
          <w:tcPr>
            <w:tcW w:w="183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w:t>
            </w:r>
          </w:p>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事项</w:t>
            </w:r>
          </w:p>
        </w:tc>
        <w:tc>
          <w:tcPr>
            <w:tcW w:w="123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黑体" w:hAnsi="黑体" w:eastAsia="黑体" w:cs="宋体"/>
                <w:bCs/>
                <w:color w:val="auto"/>
                <w:kern w:val="0"/>
                <w:sz w:val="24"/>
              </w:rPr>
            </w:pPr>
            <w:r>
              <w:rPr>
                <w:rFonts w:hint="eastAsia" w:ascii="黑体" w:hAnsi="黑体" w:eastAsia="黑体" w:cs="宋体"/>
                <w:bCs/>
                <w:color w:val="auto"/>
                <w:kern w:val="0"/>
                <w:sz w:val="24"/>
              </w:rPr>
              <w:t>抽查对象</w:t>
            </w:r>
          </w:p>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范围</w:t>
            </w:r>
          </w:p>
        </w:tc>
        <w:tc>
          <w:tcPr>
            <w:tcW w:w="150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发起部门</w:t>
            </w:r>
          </w:p>
        </w:tc>
        <w:tc>
          <w:tcPr>
            <w:tcW w:w="195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联合部门</w:t>
            </w:r>
          </w:p>
        </w:tc>
        <w:tc>
          <w:tcPr>
            <w:tcW w:w="1000"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黑体" w:hAnsi="黑体" w:eastAsia="黑体" w:cs="宋体"/>
                <w:bCs/>
                <w:color w:val="auto"/>
                <w:kern w:val="0"/>
                <w:sz w:val="24"/>
              </w:rPr>
            </w:pPr>
            <w:r>
              <w:rPr>
                <w:rFonts w:hint="eastAsia" w:ascii="黑体" w:hAnsi="黑体" w:eastAsia="黑体" w:cs="宋体"/>
                <w:bCs/>
                <w:color w:val="auto"/>
                <w:kern w:val="0"/>
                <w:sz w:val="24"/>
              </w:rPr>
              <w:t>抽查时间</w:t>
            </w:r>
          </w:p>
        </w:tc>
      </w:tr>
      <w:tr>
        <w:tblPrEx>
          <w:tblCellMar>
            <w:top w:w="0" w:type="dxa"/>
            <w:left w:w="108" w:type="dxa"/>
            <w:bottom w:w="0" w:type="dxa"/>
            <w:right w:w="108" w:type="dxa"/>
          </w:tblCellMar>
        </w:tblPrEx>
        <w:trPr>
          <w:trHeight w:val="1760" w:hRule="atLeast"/>
          <w:jc w:val="center"/>
        </w:trPr>
        <w:tc>
          <w:tcPr>
            <w:tcW w:w="1350"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w:t>
            </w: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01　</w:t>
            </w:r>
          </w:p>
        </w:tc>
        <w:tc>
          <w:tcPr>
            <w:tcW w:w="18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eastAsia="zh-CN"/>
              </w:rPr>
              <w:t>石家庄综合保税区</w:t>
            </w:r>
            <w:r>
              <w:rPr>
                <w:rFonts w:hint="eastAsia" w:ascii="仿宋_GB2312" w:hAnsi="宋体" w:eastAsia="仿宋_GB2312" w:cs="宋体"/>
                <w:color w:val="auto"/>
                <w:kern w:val="0"/>
                <w:sz w:val="24"/>
              </w:rPr>
              <w:t>部门联合抽查01</w:t>
            </w:r>
          </w:p>
        </w:tc>
        <w:tc>
          <w:tcPr>
            <w:tcW w:w="112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联01</w:t>
            </w:r>
          </w:p>
        </w:tc>
        <w:tc>
          <w:tcPr>
            <w:tcW w:w="14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rPr>
            </w:pPr>
            <w:r>
              <w:rPr>
                <w:rFonts w:hint="eastAsia" w:ascii="仿宋_GB2312" w:hAnsi="宋体" w:eastAsia="仿宋_GB2312" w:cs="宋体"/>
                <w:color w:val="auto"/>
                <w:spacing w:val="-6"/>
                <w:kern w:val="0"/>
                <w:sz w:val="24"/>
              </w:rPr>
              <w:t>以实施方案名称为准</w:t>
            </w:r>
          </w:p>
        </w:tc>
        <w:tc>
          <w:tcPr>
            <w:tcW w:w="76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不定向</w:t>
            </w:r>
          </w:p>
        </w:tc>
        <w:tc>
          <w:tcPr>
            <w:tcW w:w="73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w:t>
            </w:r>
          </w:p>
        </w:tc>
        <w:tc>
          <w:tcPr>
            <w:tcW w:w="1832"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cs="宋体"/>
                <w:color w:val="auto"/>
                <w:kern w:val="0"/>
                <w:sz w:val="24"/>
                <w:lang w:eastAsia="zh-CN"/>
              </w:rPr>
              <w:t>登记事项检查、用人单位遵守社会保险法律法规的监督检查</w:t>
            </w:r>
          </w:p>
        </w:tc>
        <w:tc>
          <w:tcPr>
            <w:tcW w:w="123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12</w:t>
            </w:r>
            <w:r>
              <w:rPr>
                <w:rFonts w:hint="eastAsia" w:ascii="仿宋_GB2312" w:hAnsi="宋体" w:eastAsia="仿宋_GB2312" w:cs="宋体"/>
                <w:color w:val="auto"/>
                <w:kern w:val="0"/>
                <w:sz w:val="24"/>
              </w:rPr>
              <w:t>月31日前登记设立、已成立状态的企业</w:t>
            </w:r>
          </w:p>
        </w:tc>
        <w:tc>
          <w:tcPr>
            <w:tcW w:w="15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石家庄市市场监督管理局综合保税区分局</w:t>
            </w:r>
          </w:p>
        </w:tc>
        <w:tc>
          <w:tcPr>
            <w:tcW w:w="1956"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石家庄市市场监督管理局综合保税区分局</w:t>
            </w:r>
            <w:r>
              <w:rPr>
                <w:rFonts w:hint="eastAsia" w:ascii="仿宋_GB2312" w:hAnsi="宋体" w:cs="宋体"/>
                <w:color w:val="auto"/>
                <w:kern w:val="0"/>
                <w:sz w:val="24"/>
                <w:lang w:eastAsia="zh-CN"/>
              </w:rPr>
              <w:t>、</w:t>
            </w:r>
            <w:r>
              <w:rPr>
                <w:rFonts w:hint="eastAsia" w:ascii="仿宋_GB2312" w:hAnsi="宋体" w:eastAsia="仿宋_GB2312" w:cs="宋体"/>
                <w:color w:val="auto"/>
                <w:kern w:val="0"/>
                <w:sz w:val="24"/>
                <w:lang w:eastAsia="zh-CN"/>
              </w:rPr>
              <w:t>人社局</w:t>
            </w:r>
          </w:p>
        </w:tc>
        <w:tc>
          <w:tcPr>
            <w:tcW w:w="10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月至</w:t>
            </w:r>
            <w:r>
              <w:rPr>
                <w:rFonts w:hint="eastAsia" w:ascii="仿宋_GB2312" w:hAnsi="宋体" w:cs="宋体"/>
                <w:color w:val="auto"/>
                <w:kern w:val="0"/>
                <w:sz w:val="24"/>
                <w:lang w:val="en-US" w:eastAsia="zh-CN"/>
              </w:rPr>
              <w:t>4</w:t>
            </w:r>
            <w:r>
              <w:rPr>
                <w:rFonts w:hint="eastAsia" w:ascii="仿宋_GB2312" w:hAnsi="宋体" w:eastAsia="仿宋_GB2312" w:cs="宋体"/>
                <w:color w:val="auto"/>
                <w:kern w:val="0"/>
                <w:sz w:val="24"/>
              </w:rPr>
              <w:t>月</w:t>
            </w:r>
          </w:p>
        </w:tc>
      </w:tr>
      <w:tr>
        <w:tblPrEx>
          <w:tblCellMar>
            <w:top w:w="0" w:type="dxa"/>
            <w:left w:w="108" w:type="dxa"/>
            <w:bottom w:w="0" w:type="dxa"/>
            <w:right w:w="108" w:type="dxa"/>
          </w:tblCellMar>
        </w:tblPrEx>
        <w:trPr>
          <w:trHeight w:val="1825" w:hRule="atLeast"/>
          <w:jc w:val="center"/>
        </w:trPr>
        <w:tc>
          <w:tcPr>
            <w:tcW w:w="1350"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w:t>
            </w: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0</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　</w:t>
            </w:r>
          </w:p>
        </w:tc>
        <w:tc>
          <w:tcPr>
            <w:tcW w:w="18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eastAsia="zh-CN"/>
              </w:rPr>
              <w:t>石家庄综合保税区</w:t>
            </w:r>
            <w:r>
              <w:rPr>
                <w:rFonts w:hint="eastAsia" w:ascii="仿宋_GB2312" w:hAnsi="宋体" w:eastAsia="仿宋_GB2312" w:cs="宋体"/>
                <w:color w:val="auto"/>
                <w:kern w:val="0"/>
                <w:sz w:val="24"/>
              </w:rPr>
              <w:t>部门联合抽查0</w:t>
            </w:r>
            <w:r>
              <w:rPr>
                <w:rFonts w:hint="eastAsia" w:ascii="仿宋_GB2312" w:hAnsi="宋体" w:cs="宋体"/>
                <w:color w:val="auto"/>
                <w:kern w:val="0"/>
                <w:sz w:val="24"/>
                <w:lang w:val="en-US" w:eastAsia="zh-CN"/>
              </w:rPr>
              <w:t>2</w:t>
            </w:r>
          </w:p>
        </w:tc>
        <w:tc>
          <w:tcPr>
            <w:tcW w:w="112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联0</w:t>
            </w:r>
            <w:r>
              <w:rPr>
                <w:rFonts w:hint="eastAsia" w:ascii="仿宋_GB2312" w:hAnsi="宋体" w:eastAsia="仿宋_GB2312" w:cs="宋体"/>
                <w:color w:val="auto"/>
                <w:kern w:val="0"/>
                <w:sz w:val="24"/>
                <w:lang w:val="en-US" w:eastAsia="zh-CN"/>
              </w:rPr>
              <w:t>2</w:t>
            </w:r>
          </w:p>
        </w:tc>
        <w:tc>
          <w:tcPr>
            <w:tcW w:w="14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rPr>
            </w:pPr>
            <w:r>
              <w:rPr>
                <w:rFonts w:hint="eastAsia" w:ascii="仿宋_GB2312" w:hAnsi="宋体" w:eastAsia="仿宋_GB2312" w:cs="宋体"/>
                <w:color w:val="auto"/>
                <w:spacing w:val="-6"/>
                <w:kern w:val="0"/>
                <w:sz w:val="24"/>
              </w:rPr>
              <w:t>以实施方案名称为准</w:t>
            </w:r>
          </w:p>
        </w:tc>
        <w:tc>
          <w:tcPr>
            <w:tcW w:w="76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不定向</w:t>
            </w:r>
          </w:p>
        </w:tc>
        <w:tc>
          <w:tcPr>
            <w:tcW w:w="73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w:t>
            </w:r>
          </w:p>
        </w:tc>
        <w:tc>
          <w:tcPr>
            <w:tcW w:w="1832"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cs="宋体"/>
                <w:color w:val="auto"/>
                <w:kern w:val="0"/>
                <w:sz w:val="24"/>
                <w:lang w:eastAsia="zh-CN"/>
              </w:rPr>
              <w:t>应急、发改、商务、建设</w:t>
            </w:r>
            <w:r>
              <w:rPr>
                <w:rFonts w:hint="eastAsia" w:ascii="仿宋_GB2312" w:hAnsi="宋体" w:eastAsia="仿宋_GB2312" w:cs="宋体"/>
                <w:color w:val="auto"/>
                <w:kern w:val="0"/>
                <w:sz w:val="24"/>
              </w:rPr>
              <w:t>抽查事项清单</w:t>
            </w:r>
          </w:p>
        </w:tc>
        <w:tc>
          <w:tcPr>
            <w:tcW w:w="123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12</w:t>
            </w:r>
            <w:r>
              <w:rPr>
                <w:rFonts w:hint="eastAsia" w:ascii="仿宋_GB2312" w:hAnsi="宋体" w:eastAsia="仿宋_GB2312" w:cs="宋体"/>
                <w:color w:val="auto"/>
                <w:kern w:val="0"/>
                <w:sz w:val="24"/>
              </w:rPr>
              <w:t>月31日前登记设立、已成立状态的企业</w:t>
            </w:r>
          </w:p>
        </w:tc>
        <w:tc>
          <w:tcPr>
            <w:tcW w:w="15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经济发展局</w:t>
            </w:r>
          </w:p>
        </w:tc>
        <w:tc>
          <w:tcPr>
            <w:tcW w:w="1956"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经济发展局</w:t>
            </w:r>
            <w:r>
              <w:rPr>
                <w:rFonts w:hint="eastAsia" w:ascii="仿宋_GB2312" w:hAnsi="宋体" w:cs="宋体"/>
                <w:color w:val="auto"/>
                <w:kern w:val="0"/>
                <w:sz w:val="24"/>
                <w:lang w:eastAsia="zh-CN"/>
              </w:rPr>
              <w:t>、</w:t>
            </w:r>
            <w:r>
              <w:rPr>
                <w:rFonts w:hint="eastAsia" w:ascii="仿宋_GB2312" w:hAnsi="宋体" w:eastAsia="仿宋_GB2312" w:cs="宋体"/>
                <w:color w:val="auto"/>
                <w:kern w:val="0"/>
                <w:sz w:val="24"/>
                <w:lang w:eastAsia="zh-CN"/>
              </w:rPr>
              <w:t>建设环保局</w:t>
            </w:r>
          </w:p>
        </w:tc>
        <w:tc>
          <w:tcPr>
            <w:tcW w:w="10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val="en-US" w:eastAsia="zh-CN"/>
              </w:rPr>
              <w:t>6</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7</w:t>
            </w:r>
            <w:r>
              <w:rPr>
                <w:rFonts w:hint="eastAsia" w:ascii="仿宋_GB2312" w:hAnsi="宋体" w:eastAsia="仿宋_GB2312" w:cs="宋体"/>
                <w:color w:val="auto"/>
                <w:kern w:val="0"/>
                <w:sz w:val="24"/>
              </w:rPr>
              <w:t>月</w:t>
            </w:r>
          </w:p>
        </w:tc>
      </w:tr>
      <w:tr>
        <w:tblPrEx>
          <w:tblCellMar>
            <w:top w:w="0" w:type="dxa"/>
            <w:left w:w="108" w:type="dxa"/>
            <w:bottom w:w="0" w:type="dxa"/>
            <w:right w:w="108" w:type="dxa"/>
          </w:tblCellMar>
        </w:tblPrEx>
        <w:trPr>
          <w:trHeight w:val="2044" w:hRule="atLeast"/>
          <w:jc w:val="center"/>
        </w:trPr>
        <w:tc>
          <w:tcPr>
            <w:tcW w:w="1350"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rPr>
              <w:t>联</w:t>
            </w: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0</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　</w:t>
            </w:r>
          </w:p>
        </w:tc>
        <w:tc>
          <w:tcPr>
            <w:tcW w:w="18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eastAsia="zh-CN"/>
              </w:rPr>
              <w:t>石家庄综合保税区</w:t>
            </w:r>
            <w:r>
              <w:rPr>
                <w:rFonts w:hint="eastAsia" w:ascii="仿宋_GB2312" w:hAnsi="宋体" w:eastAsia="仿宋_GB2312" w:cs="宋体"/>
                <w:color w:val="auto"/>
                <w:kern w:val="0"/>
                <w:sz w:val="24"/>
              </w:rPr>
              <w:t>部门联合抽查0</w:t>
            </w:r>
            <w:r>
              <w:rPr>
                <w:rFonts w:hint="eastAsia" w:ascii="仿宋_GB2312" w:hAnsi="宋体" w:cs="宋体"/>
                <w:color w:val="auto"/>
                <w:kern w:val="0"/>
                <w:sz w:val="24"/>
                <w:lang w:val="en-US" w:eastAsia="zh-CN"/>
              </w:rPr>
              <w:t>3</w:t>
            </w:r>
          </w:p>
        </w:tc>
        <w:tc>
          <w:tcPr>
            <w:tcW w:w="112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rPr>
              <w:t>联0</w:t>
            </w:r>
            <w:r>
              <w:rPr>
                <w:rFonts w:hint="eastAsia" w:ascii="仿宋_GB2312" w:hAnsi="宋体" w:cs="宋体"/>
                <w:color w:val="auto"/>
                <w:kern w:val="0"/>
                <w:sz w:val="24"/>
                <w:lang w:val="en-US" w:eastAsia="zh-CN"/>
              </w:rPr>
              <w:t>3</w:t>
            </w:r>
          </w:p>
        </w:tc>
        <w:tc>
          <w:tcPr>
            <w:tcW w:w="14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szCs w:val="32"/>
                <w:lang w:val="en-US" w:eastAsia="zh-CN" w:bidi="ar-SA"/>
              </w:rPr>
            </w:pPr>
            <w:r>
              <w:rPr>
                <w:rFonts w:hint="eastAsia" w:ascii="仿宋_GB2312" w:hAnsi="宋体" w:eastAsia="仿宋_GB2312" w:cs="宋体"/>
                <w:color w:val="auto"/>
                <w:spacing w:val="-6"/>
                <w:kern w:val="0"/>
                <w:sz w:val="24"/>
              </w:rPr>
              <w:t>以实施方案名称为准</w:t>
            </w:r>
          </w:p>
        </w:tc>
        <w:tc>
          <w:tcPr>
            <w:tcW w:w="76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不定向</w:t>
            </w:r>
          </w:p>
        </w:tc>
        <w:tc>
          <w:tcPr>
            <w:tcW w:w="73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w:t>
            </w:r>
          </w:p>
        </w:tc>
        <w:tc>
          <w:tcPr>
            <w:tcW w:w="1832"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依照《</w:t>
            </w:r>
            <w:r>
              <w:rPr>
                <w:rFonts w:hint="eastAsia" w:ascii="仿宋_GB2312" w:hAnsi="宋体" w:eastAsia="仿宋_GB2312" w:cs="宋体"/>
                <w:color w:val="auto"/>
                <w:kern w:val="0"/>
                <w:sz w:val="24"/>
                <w:lang w:val="en-US" w:eastAsia="zh-CN"/>
              </w:rPr>
              <w:t>河北省随机抽查事项清单》（2022年版）中所涉及的市场监管领域的抽查事项</w:t>
            </w:r>
          </w:p>
        </w:tc>
        <w:tc>
          <w:tcPr>
            <w:tcW w:w="123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12</w:t>
            </w:r>
            <w:r>
              <w:rPr>
                <w:rFonts w:hint="eastAsia" w:ascii="仿宋_GB2312" w:hAnsi="宋体" w:eastAsia="仿宋_GB2312" w:cs="宋体"/>
                <w:color w:val="auto"/>
                <w:kern w:val="0"/>
                <w:sz w:val="24"/>
              </w:rPr>
              <w:t>月31日前登记设立、已成立状态的企业</w:t>
            </w:r>
          </w:p>
        </w:tc>
        <w:tc>
          <w:tcPr>
            <w:tcW w:w="15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石家庄市市场监督管理局综合保税区分局</w:t>
            </w:r>
          </w:p>
        </w:tc>
        <w:tc>
          <w:tcPr>
            <w:tcW w:w="1956"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石家庄综保区税务局</w:t>
            </w:r>
            <w:r>
              <w:rPr>
                <w:rFonts w:hint="eastAsia" w:ascii="仿宋_GB2312" w:hAnsi="宋体" w:cs="宋体"/>
                <w:color w:val="auto"/>
                <w:kern w:val="0"/>
                <w:sz w:val="24"/>
                <w:lang w:eastAsia="zh-CN"/>
              </w:rPr>
              <w:t>、</w:t>
            </w:r>
            <w:r>
              <w:rPr>
                <w:rFonts w:hint="eastAsia" w:ascii="仿宋_GB2312" w:hAnsi="宋体" w:eastAsia="仿宋_GB2312" w:cs="宋体"/>
                <w:color w:val="auto"/>
                <w:kern w:val="0"/>
                <w:sz w:val="24"/>
                <w:lang w:eastAsia="zh-CN"/>
              </w:rPr>
              <w:t>经济发展局</w:t>
            </w:r>
            <w:r>
              <w:rPr>
                <w:rFonts w:hint="eastAsia" w:ascii="仿宋_GB2312" w:hAnsi="宋体" w:cs="宋体"/>
                <w:color w:val="auto"/>
                <w:kern w:val="0"/>
                <w:sz w:val="24"/>
                <w:lang w:eastAsia="zh-CN"/>
              </w:rPr>
              <w:t>、</w:t>
            </w:r>
            <w:r>
              <w:rPr>
                <w:rFonts w:hint="eastAsia" w:ascii="仿宋_GB2312" w:hAnsi="宋体" w:eastAsia="仿宋_GB2312" w:cs="宋体"/>
                <w:color w:val="auto"/>
                <w:kern w:val="0"/>
                <w:sz w:val="24"/>
                <w:lang w:eastAsia="zh-CN"/>
              </w:rPr>
              <w:t>建设环保局</w:t>
            </w:r>
            <w:r>
              <w:rPr>
                <w:rFonts w:hint="eastAsia" w:ascii="仿宋_GB2312" w:hAnsi="宋体" w:cs="宋体"/>
                <w:color w:val="auto"/>
                <w:kern w:val="0"/>
                <w:sz w:val="24"/>
                <w:lang w:eastAsia="zh-CN"/>
              </w:rPr>
              <w:t>、自然资源和规划局、财政局、人社局</w:t>
            </w:r>
          </w:p>
        </w:tc>
        <w:tc>
          <w:tcPr>
            <w:tcW w:w="10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szCs w:val="32"/>
                <w:lang w:val="en-US" w:eastAsia="zh-CN" w:bidi="ar-SA"/>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val="en-US" w:eastAsia="zh-CN"/>
              </w:rPr>
              <w:t>6</w:t>
            </w:r>
            <w:r>
              <w:rPr>
                <w:rFonts w:hint="eastAsia" w:ascii="仿宋_GB2312" w:hAnsi="宋体" w:eastAsia="仿宋_GB2312" w:cs="宋体"/>
                <w:color w:val="auto"/>
                <w:kern w:val="0"/>
                <w:sz w:val="24"/>
              </w:rPr>
              <w:t>月至</w:t>
            </w:r>
            <w:r>
              <w:rPr>
                <w:rFonts w:hint="eastAsia" w:ascii="仿宋_GB2312" w:hAnsi="宋体" w:eastAsia="仿宋_GB2312" w:cs="宋体"/>
                <w:color w:val="auto"/>
                <w:kern w:val="0"/>
                <w:sz w:val="24"/>
                <w:lang w:val="en-US" w:eastAsia="zh-CN"/>
              </w:rPr>
              <w:t>7</w:t>
            </w:r>
            <w:r>
              <w:rPr>
                <w:rFonts w:hint="eastAsia" w:ascii="仿宋_GB2312" w:hAnsi="宋体" w:eastAsia="仿宋_GB2312" w:cs="宋体"/>
                <w:color w:val="auto"/>
                <w:kern w:val="0"/>
                <w:sz w:val="24"/>
              </w:rPr>
              <w:t>月</w:t>
            </w:r>
          </w:p>
        </w:tc>
      </w:tr>
      <w:tr>
        <w:tblPrEx>
          <w:tblCellMar>
            <w:top w:w="0" w:type="dxa"/>
            <w:left w:w="108" w:type="dxa"/>
            <w:bottom w:w="0" w:type="dxa"/>
            <w:right w:w="108" w:type="dxa"/>
          </w:tblCellMar>
        </w:tblPrEx>
        <w:trPr>
          <w:trHeight w:val="1185" w:hRule="atLeast"/>
          <w:jc w:val="center"/>
        </w:trPr>
        <w:tc>
          <w:tcPr>
            <w:tcW w:w="1350" w:type="dxa"/>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w:t>
            </w: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0</w:t>
            </w:r>
            <w:r>
              <w:rPr>
                <w:rFonts w:hint="eastAsia" w:ascii="仿宋_GB2312" w:hAnsi="宋体" w:cs="宋体"/>
                <w:color w:val="auto"/>
                <w:kern w:val="0"/>
                <w:sz w:val="24"/>
                <w:lang w:val="en-US" w:eastAsia="zh-CN"/>
              </w:rPr>
              <w:t>4</w:t>
            </w:r>
            <w:r>
              <w:rPr>
                <w:rFonts w:hint="eastAsia" w:ascii="仿宋_GB2312" w:hAnsi="宋体" w:eastAsia="仿宋_GB2312" w:cs="宋体"/>
                <w:color w:val="auto"/>
                <w:kern w:val="0"/>
                <w:sz w:val="24"/>
              </w:rPr>
              <w:t>　</w:t>
            </w:r>
          </w:p>
        </w:tc>
        <w:tc>
          <w:tcPr>
            <w:tcW w:w="18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eastAsia="仿宋_GB2312" w:cs="宋体"/>
                <w:color w:val="auto"/>
                <w:kern w:val="0"/>
                <w:sz w:val="24"/>
                <w:lang w:eastAsia="zh-CN"/>
              </w:rPr>
              <w:t>石家庄综合保税区</w:t>
            </w:r>
            <w:r>
              <w:rPr>
                <w:rFonts w:hint="eastAsia" w:ascii="仿宋_GB2312" w:hAnsi="宋体" w:eastAsia="仿宋_GB2312" w:cs="宋体"/>
                <w:color w:val="auto"/>
                <w:kern w:val="0"/>
                <w:sz w:val="24"/>
              </w:rPr>
              <w:t>部门联合抽查0</w:t>
            </w:r>
            <w:r>
              <w:rPr>
                <w:rFonts w:hint="eastAsia" w:ascii="仿宋_GB2312" w:hAnsi="宋体" w:cs="宋体"/>
                <w:color w:val="auto"/>
                <w:kern w:val="0"/>
                <w:sz w:val="24"/>
                <w:lang w:val="en-US" w:eastAsia="zh-CN"/>
              </w:rPr>
              <w:t>4</w:t>
            </w:r>
          </w:p>
        </w:tc>
        <w:tc>
          <w:tcPr>
            <w:tcW w:w="112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联0</w:t>
            </w:r>
            <w:r>
              <w:rPr>
                <w:rFonts w:hint="eastAsia" w:ascii="仿宋_GB2312" w:hAnsi="宋体" w:cs="宋体"/>
                <w:color w:val="auto"/>
                <w:kern w:val="0"/>
                <w:sz w:val="24"/>
                <w:lang w:val="en-US" w:eastAsia="zh-CN"/>
              </w:rPr>
              <w:t>4</w:t>
            </w:r>
          </w:p>
        </w:tc>
        <w:tc>
          <w:tcPr>
            <w:tcW w:w="14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spacing w:val="-6"/>
                <w:kern w:val="0"/>
                <w:sz w:val="24"/>
              </w:rPr>
            </w:pPr>
            <w:r>
              <w:rPr>
                <w:rFonts w:hint="eastAsia" w:ascii="仿宋_GB2312" w:hAnsi="宋体" w:eastAsia="仿宋_GB2312" w:cs="宋体"/>
                <w:color w:val="auto"/>
                <w:spacing w:val="-6"/>
                <w:kern w:val="0"/>
                <w:sz w:val="24"/>
              </w:rPr>
              <w:t>以实施方案名称为准</w:t>
            </w:r>
          </w:p>
        </w:tc>
        <w:tc>
          <w:tcPr>
            <w:tcW w:w="763"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不定向</w:t>
            </w:r>
          </w:p>
        </w:tc>
        <w:tc>
          <w:tcPr>
            <w:tcW w:w="73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r>
              <w:rPr>
                <w:rFonts w:hint="eastAsia" w:ascii="仿宋_GB2312" w:hAnsi="宋体" w:eastAsia="仿宋_GB2312" w:cs="宋体"/>
                <w:color w:val="auto"/>
                <w:kern w:val="0"/>
                <w:sz w:val="24"/>
              </w:rPr>
              <w:t>%</w:t>
            </w:r>
          </w:p>
        </w:tc>
        <w:tc>
          <w:tcPr>
            <w:tcW w:w="1832"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val="en-US" w:eastAsia="zh-CN"/>
              </w:rPr>
            </w:pPr>
            <w:r>
              <w:rPr>
                <w:rFonts w:hint="eastAsia" w:ascii="仿宋_GB2312" w:hAnsi="宋体" w:cs="宋体"/>
                <w:color w:val="auto"/>
                <w:kern w:val="0"/>
                <w:sz w:val="24"/>
                <w:lang w:eastAsia="zh-CN"/>
              </w:rPr>
              <w:t>房地产市场监督检查、建筑市场监督检查、重点稽查对象检查、特种设备使用单位检查、经济发展局抽查事项全覆盖</w:t>
            </w:r>
          </w:p>
        </w:tc>
        <w:tc>
          <w:tcPr>
            <w:tcW w:w="123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12</w:t>
            </w:r>
            <w:r>
              <w:rPr>
                <w:rFonts w:hint="eastAsia" w:ascii="仿宋_GB2312" w:hAnsi="宋体" w:eastAsia="仿宋_GB2312" w:cs="宋体"/>
                <w:color w:val="auto"/>
                <w:kern w:val="0"/>
                <w:sz w:val="24"/>
              </w:rPr>
              <w:t>月31日前登记设立、已成立状态的企业</w:t>
            </w:r>
          </w:p>
        </w:tc>
        <w:tc>
          <w:tcPr>
            <w:tcW w:w="15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石家庄综保区税务局</w:t>
            </w:r>
          </w:p>
        </w:tc>
        <w:tc>
          <w:tcPr>
            <w:tcW w:w="1956"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cs="宋体"/>
                <w:color w:val="auto"/>
                <w:kern w:val="0"/>
                <w:sz w:val="24"/>
                <w:lang w:eastAsia="zh-CN"/>
              </w:rPr>
              <w:t>建设环保局、</w:t>
            </w:r>
            <w:r>
              <w:rPr>
                <w:rFonts w:hint="eastAsia" w:ascii="仿宋_GB2312" w:hAnsi="宋体" w:eastAsia="仿宋_GB2312" w:cs="宋体"/>
                <w:color w:val="auto"/>
                <w:kern w:val="0"/>
                <w:sz w:val="24"/>
                <w:lang w:eastAsia="zh-CN"/>
              </w:rPr>
              <w:t>石家庄市市场监督管理局综合保税区分局</w:t>
            </w:r>
            <w:r>
              <w:rPr>
                <w:rFonts w:hint="eastAsia" w:ascii="仿宋_GB2312" w:hAnsi="宋体" w:cs="宋体"/>
                <w:color w:val="auto"/>
                <w:kern w:val="0"/>
                <w:sz w:val="24"/>
                <w:lang w:eastAsia="zh-CN"/>
              </w:rPr>
              <w:t>、</w:t>
            </w:r>
            <w:r>
              <w:rPr>
                <w:rFonts w:hint="eastAsia" w:ascii="仿宋_GB2312" w:hAnsi="宋体" w:eastAsia="仿宋_GB2312" w:cs="宋体"/>
                <w:color w:val="auto"/>
                <w:kern w:val="0"/>
                <w:sz w:val="24"/>
                <w:lang w:eastAsia="zh-CN"/>
              </w:rPr>
              <w:t>经济发展局</w:t>
            </w:r>
          </w:p>
        </w:tc>
        <w:tc>
          <w:tcPr>
            <w:tcW w:w="1000"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eastAsia="zh-CN"/>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10</w:t>
            </w:r>
            <w:r>
              <w:rPr>
                <w:rFonts w:hint="eastAsia" w:ascii="仿宋_GB2312" w:hAnsi="宋体" w:eastAsia="仿宋_GB2312" w:cs="宋体"/>
                <w:color w:val="auto"/>
                <w:kern w:val="0"/>
                <w:sz w:val="24"/>
              </w:rPr>
              <w:t>月至</w:t>
            </w:r>
            <w:r>
              <w:rPr>
                <w:rFonts w:hint="eastAsia" w:ascii="仿宋_GB2312" w:hAnsi="宋体" w:cs="宋体"/>
                <w:color w:val="auto"/>
                <w:kern w:val="0"/>
                <w:sz w:val="24"/>
                <w:lang w:val="en-US" w:eastAsia="zh-CN"/>
              </w:rPr>
              <w:t>11</w:t>
            </w:r>
            <w:r>
              <w:rPr>
                <w:rFonts w:hint="eastAsia" w:ascii="仿宋_GB2312" w:hAnsi="宋体" w:eastAsia="仿宋_GB2312" w:cs="宋体"/>
                <w:color w:val="auto"/>
                <w:kern w:val="0"/>
                <w:sz w:val="24"/>
              </w:rPr>
              <w:t>月</w:t>
            </w:r>
          </w:p>
        </w:tc>
      </w:tr>
      <w:tr>
        <w:tblPrEx>
          <w:tblCellMar>
            <w:top w:w="0" w:type="dxa"/>
            <w:left w:w="108" w:type="dxa"/>
            <w:bottom w:w="0" w:type="dxa"/>
            <w:right w:w="108" w:type="dxa"/>
          </w:tblCellMar>
        </w:tblPrEx>
        <w:trPr>
          <w:trHeight w:val="231" w:hRule="atLeast"/>
          <w:jc w:val="center"/>
        </w:trPr>
        <w:tc>
          <w:tcPr>
            <w:tcW w:w="14778" w:type="dxa"/>
            <w:gridSpan w:val="11"/>
            <w:tcBorders>
              <w:top w:val="nil"/>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上述为示例，请参照填写。</w:t>
            </w:r>
          </w:p>
        </w:tc>
      </w:tr>
      <w:tr>
        <w:tblPrEx>
          <w:tblCellMar>
            <w:top w:w="0" w:type="dxa"/>
            <w:left w:w="108" w:type="dxa"/>
            <w:bottom w:w="0" w:type="dxa"/>
            <w:right w:w="108" w:type="dxa"/>
          </w:tblCellMar>
        </w:tblPrEx>
        <w:trPr>
          <w:trHeight w:val="98" w:hRule="atLeast"/>
          <w:jc w:val="center"/>
        </w:trPr>
        <w:tc>
          <w:tcPr>
            <w:tcW w:w="14778" w:type="dxa"/>
            <w:gridSpan w:val="11"/>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备注：抽查计划名称为：年度+行政区划+部门联合抽查+序号。</w:t>
            </w:r>
          </w:p>
        </w:tc>
      </w:tr>
    </w:tbl>
    <w:p>
      <w:pPr>
        <w:adjustRightInd w:val="0"/>
        <w:snapToGrid w:val="0"/>
        <w:spacing w:after="156" w:afterLines="50"/>
        <w:jc w:val="center"/>
        <w:rPr>
          <w:rFonts w:hint="eastAsia" w:ascii="方正小标宋_GBK" w:hAnsi="宋体" w:eastAsia="方正小标宋_GBK" w:cs="宋体"/>
          <w:color w:val="auto"/>
          <w:kern w:val="0"/>
          <w:sz w:val="36"/>
          <w:szCs w:val="36"/>
        </w:rPr>
      </w:pPr>
      <w:r>
        <w:rPr>
          <w:rFonts w:hint="eastAsia" w:ascii="方正小标宋_GBK" w:hAnsi="宋体" w:eastAsia="方正小标宋_GBK" w:cs="宋体"/>
          <w:color w:val="auto"/>
          <w:kern w:val="0"/>
          <w:sz w:val="36"/>
          <w:szCs w:val="36"/>
        </w:rPr>
        <w:t>202</w:t>
      </w:r>
      <w:r>
        <w:rPr>
          <w:rFonts w:hint="eastAsia" w:ascii="方正小标宋_GBK" w:hAnsi="宋体" w:eastAsia="方正小标宋_GBK" w:cs="宋体"/>
          <w:color w:val="auto"/>
          <w:kern w:val="0"/>
          <w:sz w:val="36"/>
          <w:szCs w:val="36"/>
          <w:lang w:val="en-US" w:eastAsia="zh-CN"/>
        </w:rPr>
        <w:t>3</w:t>
      </w:r>
      <w:r>
        <w:rPr>
          <w:rFonts w:hint="eastAsia" w:ascii="方正小标宋_GBK" w:hAnsi="宋体" w:eastAsia="方正小标宋_GBK" w:cs="宋体"/>
          <w:color w:val="auto"/>
          <w:kern w:val="0"/>
          <w:sz w:val="36"/>
          <w:szCs w:val="36"/>
        </w:rPr>
        <w:t>年度石家庄市市场监管局综合保税区分局内部联合随机抽查工作计划</w:t>
      </w:r>
    </w:p>
    <w:tbl>
      <w:tblPr>
        <w:tblStyle w:val="3"/>
        <w:tblW w:w="0" w:type="auto"/>
        <w:jc w:val="center"/>
        <w:tblLayout w:type="fixed"/>
        <w:tblCellMar>
          <w:top w:w="0" w:type="dxa"/>
          <w:left w:w="108" w:type="dxa"/>
          <w:bottom w:w="0" w:type="dxa"/>
          <w:right w:w="108" w:type="dxa"/>
        </w:tblCellMar>
      </w:tblPr>
      <w:tblGrid>
        <w:gridCol w:w="1276"/>
        <w:gridCol w:w="1710"/>
        <w:gridCol w:w="1212"/>
        <w:gridCol w:w="1701"/>
        <w:gridCol w:w="882"/>
        <w:gridCol w:w="750"/>
        <w:gridCol w:w="1487"/>
        <w:gridCol w:w="1559"/>
        <w:gridCol w:w="1276"/>
        <w:gridCol w:w="1275"/>
        <w:gridCol w:w="1418"/>
      </w:tblGrid>
      <w:tr>
        <w:tblPrEx>
          <w:tblCellMar>
            <w:top w:w="0" w:type="dxa"/>
            <w:left w:w="108" w:type="dxa"/>
            <w:bottom w:w="0" w:type="dxa"/>
            <w:right w:w="108" w:type="dxa"/>
          </w:tblCellMar>
        </w:tblPrEx>
        <w:trPr>
          <w:trHeight w:val="870"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抽查计划编号</w:t>
            </w:r>
          </w:p>
        </w:tc>
        <w:tc>
          <w:tcPr>
            <w:tcW w:w="171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抽查计划名称</w:t>
            </w:r>
          </w:p>
        </w:tc>
        <w:tc>
          <w:tcPr>
            <w:tcW w:w="12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抽查任务编号</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抽查任务名称</w:t>
            </w:r>
          </w:p>
        </w:tc>
        <w:tc>
          <w:tcPr>
            <w:tcW w:w="8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w:t>
            </w:r>
          </w:p>
          <w:p>
            <w:pPr>
              <w:widowControl/>
              <w:jc w:val="center"/>
              <w:rPr>
                <w:rFonts w:hint="eastAsia" w:ascii="宋体" w:hAnsi="宋体" w:cs="宋体"/>
                <w:color w:val="auto"/>
                <w:kern w:val="0"/>
                <w:sz w:val="24"/>
              </w:rPr>
            </w:pPr>
            <w:r>
              <w:rPr>
                <w:rFonts w:hint="eastAsia" w:ascii="宋体" w:hAnsi="宋体" w:cs="宋体"/>
                <w:color w:val="auto"/>
                <w:kern w:val="0"/>
                <w:sz w:val="24"/>
              </w:rPr>
              <w:t>类型</w:t>
            </w:r>
          </w:p>
        </w:tc>
        <w:tc>
          <w:tcPr>
            <w:tcW w:w="7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w:t>
            </w:r>
          </w:p>
          <w:p>
            <w:pPr>
              <w:widowControl/>
              <w:jc w:val="center"/>
              <w:rPr>
                <w:rFonts w:hint="eastAsia" w:ascii="宋体" w:hAnsi="宋体" w:cs="宋体"/>
                <w:color w:val="auto"/>
                <w:kern w:val="0"/>
                <w:sz w:val="24"/>
              </w:rPr>
            </w:pPr>
            <w:r>
              <w:rPr>
                <w:rFonts w:hint="eastAsia" w:ascii="宋体" w:hAnsi="宋体" w:cs="宋体"/>
                <w:color w:val="auto"/>
                <w:kern w:val="0"/>
                <w:sz w:val="24"/>
              </w:rPr>
              <w:t>比例</w:t>
            </w:r>
          </w:p>
        </w:tc>
        <w:tc>
          <w:tcPr>
            <w:tcW w:w="14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抽查事项</w:t>
            </w:r>
          </w:p>
        </w:tc>
        <w:tc>
          <w:tcPr>
            <w:tcW w:w="155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抽查对象</w:t>
            </w:r>
          </w:p>
          <w:p>
            <w:pPr>
              <w:widowControl/>
              <w:jc w:val="center"/>
              <w:rPr>
                <w:rFonts w:hint="eastAsia" w:ascii="宋体" w:hAnsi="宋体" w:cs="宋体"/>
                <w:color w:val="auto"/>
                <w:kern w:val="0"/>
                <w:sz w:val="24"/>
              </w:rPr>
            </w:pPr>
            <w:r>
              <w:rPr>
                <w:rFonts w:hint="eastAsia" w:ascii="宋体" w:hAnsi="宋体" w:cs="宋体"/>
                <w:color w:val="auto"/>
                <w:kern w:val="0"/>
                <w:sz w:val="24"/>
              </w:rPr>
              <w:t>范围</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发起科室</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联合科室</w:t>
            </w: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抽查时间</w:t>
            </w:r>
          </w:p>
        </w:tc>
      </w:tr>
      <w:tr>
        <w:tblPrEx>
          <w:tblCellMar>
            <w:top w:w="0" w:type="dxa"/>
            <w:left w:w="108" w:type="dxa"/>
            <w:bottom w:w="0" w:type="dxa"/>
            <w:right w:w="108" w:type="dxa"/>
          </w:tblCellMar>
        </w:tblPrEx>
        <w:trPr>
          <w:trHeight w:val="1425"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0</w:t>
            </w:r>
            <w:r>
              <w:rPr>
                <w:rFonts w:hint="eastAsia" w:ascii="仿宋_GB2312" w:hAnsi="宋体" w:cs="宋体"/>
                <w:color w:val="auto"/>
                <w:kern w:val="0"/>
                <w:sz w:val="24"/>
                <w:lang w:val="en-US" w:eastAsia="zh-CN"/>
              </w:rPr>
              <w:t>1</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年石家庄市市场监管局综合保税区分局内部联合随机抽查0</w:t>
            </w:r>
            <w:r>
              <w:rPr>
                <w:rFonts w:hint="eastAsia" w:ascii="仿宋_GB2312" w:hAnsi="宋体" w:cs="宋体"/>
                <w:color w:val="auto"/>
                <w:kern w:val="0"/>
                <w:sz w:val="24"/>
                <w:lang w:val="en-US" w:eastAsia="zh-CN"/>
              </w:rPr>
              <w:t>1</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01号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年石家庄市市场监管局综合保税区分局内部联合随机抽查</w:t>
            </w:r>
          </w:p>
        </w:tc>
        <w:tc>
          <w:tcPr>
            <w:tcW w:w="8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不定向抽查</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cs="宋体"/>
                <w:color w:val="auto"/>
                <w:kern w:val="0"/>
                <w:sz w:val="24"/>
                <w:lang w:val="en-US" w:eastAsia="zh-CN"/>
              </w:rPr>
              <w:t>1</w:t>
            </w:r>
            <w:r>
              <w:rPr>
                <w:rFonts w:hint="eastAsia" w:ascii="仿宋_GB2312" w:hAnsi="宋体" w:eastAsia="仿宋_GB2312" w:cs="宋体"/>
                <w:color w:val="auto"/>
                <w:kern w:val="0"/>
                <w:sz w:val="24"/>
              </w:rPr>
              <w:t>%</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《河北省市场监督管理局随机抽查事项清单》</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2</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12</w:t>
            </w:r>
            <w:r>
              <w:rPr>
                <w:rFonts w:hint="eastAsia" w:ascii="仿宋_GB2312" w:hAnsi="宋体" w:eastAsia="仿宋_GB2312" w:cs="宋体"/>
                <w:color w:val="auto"/>
                <w:kern w:val="0"/>
                <w:sz w:val="24"/>
              </w:rPr>
              <w:t>月31日前登记设立、已成立状态的企业</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市场监督一</w:t>
            </w:r>
            <w:r>
              <w:rPr>
                <w:rFonts w:hint="eastAsia" w:ascii="仿宋_GB2312" w:hAnsi="宋体" w:cs="宋体"/>
                <w:color w:val="auto"/>
                <w:kern w:val="0"/>
                <w:sz w:val="24"/>
                <w:lang w:eastAsia="zh-CN"/>
              </w:rPr>
              <w:t>股</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cs="宋体"/>
                <w:color w:val="auto"/>
                <w:kern w:val="0"/>
                <w:sz w:val="24"/>
                <w:lang w:eastAsia="zh-CN"/>
              </w:rPr>
              <w:t>分</w:t>
            </w:r>
            <w:r>
              <w:rPr>
                <w:rFonts w:hint="eastAsia" w:ascii="仿宋_GB2312" w:hAnsi="宋体" w:eastAsia="仿宋_GB2312" w:cs="宋体"/>
                <w:color w:val="auto"/>
                <w:kern w:val="0"/>
                <w:sz w:val="24"/>
              </w:rPr>
              <w:t>局各业务</w:t>
            </w:r>
            <w:r>
              <w:rPr>
                <w:rFonts w:hint="eastAsia" w:ascii="仿宋_GB2312" w:hAnsi="宋体" w:cs="宋体"/>
                <w:color w:val="auto"/>
                <w:kern w:val="0"/>
                <w:sz w:val="24"/>
                <w:lang w:eastAsia="zh-CN"/>
              </w:rPr>
              <w:t>股</w:t>
            </w:r>
            <w:r>
              <w:rPr>
                <w:rFonts w:hint="eastAsia" w:ascii="仿宋_GB2312" w:hAnsi="宋体" w:eastAsia="仿宋_GB2312" w:cs="宋体"/>
                <w:color w:val="auto"/>
                <w:kern w:val="0"/>
                <w:sz w:val="24"/>
              </w:rPr>
              <w:t>室</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202</w:t>
            </w:r>
            <w:r>
              <w:rPr>
                <w:rFonts w:hint="eastAsia" w:ascii="仿宋_GB2312" w:hAnsi="宋体" w:cs="宋体"/>
                <w:color w:val="auto"/>
                <w:kern w:val="0"/>
                <w:sz w:val="24"/>
                <w:lang w:val="en-US" w:eastAsia="zh-CN"/>
              </w:rPr>
              <w:t>3</w:t>
            </w:r>
            <w:r>
              <w:rPr>
                <w:rFonts w:hint="eastAsia" w:ascii="仿宋_GB2312" w:hAnsi="宋体" w:eastAsia="仿宋_GB2312" w:cs="宋体"/>
                <w:color w:val="auto"/>
                <w:kern w:val="0"/>
                <w:sz w:val="24"/>
              </w:rPr>
              <w:t>年</w:t>
            </w:r>
            <w:r>
              <w:rPr>
                <w:rFonts w:hint="eastAsia" w:ascii="仿宋_GB2312" w:hAnsi="宋体" w:cs="宋体"/>
                <w:color w:val="auto"/>
                <w:kern w:val="0"/>
                <w:sz w:val="24"/>
                <w:lang w:val="en-US" w:eastAsia="zh-CN"/>
              </w:rPr>
              <w:t>6</w:t>
            </w:r>
            <w:r>
              <w:rPr>
                <w:rFonts w:hint="eastAsia" w:ascii="仿宋_GB2312" w:hAnsi="宋体" w:eastAsia="仿宋_GB2312" w:cs="宋体"/>
                <w:color w:val="auto"/>
                <w:kern w:val="0"/>
                <w:sz w:val="24"/>
              </w:rPr>
              <w:t>月至</w:t>
            </w:r>
            <w:r>
              <w:rPr>
                <w:rFonts w:hint="eastAsia" w:ascii="仿宋_GB2312" w:hAnsi="宋体" w:cs="宋体"/>
                <w:color w:val="auto"/>
                <w:kern w:val="0"/>
                <w:sz w:val="24"/>
                <w:lang w:val="en-US" w:eastAsia="zh-CN"/>
              </w:rPr>
              <w:t>7</w:t>
            </w:r>
            <w:r>
              <w:rPr>
                <w:rFonts w:hint="eastAsia" w:ascii="仿宋_GB2312" w:hAnsi="宋体" w:eastAsia="仿宋_GB2312" w:cs="宋体"/>
                <w:color w:val="auto"/>
                <w:kern w:val="0"/>
                <w:sz w:val="24"/>
              </w:rPr>
              <w:t>月</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ZTBjNTQ1Y2QzMGVlMmUwMDhmNjE5ZGUwZTYyNWIifQ=="/>
  </w:docVars>
  <w:rsids>
    <w:rsidRoot w:val="20DB4CD2"/>
    <w:rsid w:val="20DB4CD2"/>
    <w:rsid w:val="3AF32778"/>
    <w:rsid w:val="408C6167"/>
    <w:rsid w:val="5F4141F3"/>
    <w:rsid w:val="625E7A86"/>
    <w:rsid w:val="6B70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1053</Words>
  <Characters>1173</Characters>
  <Lines>0</Lines>
  <Paragraphs>0</Paragraphs>
  <TotalTime>13</TotalTime>
  <ScaleCrop>false</ScaleCrop>
  <LinksUpToDate>false</LinksUpToDate>
  <CharactersWithSpaces>1287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2023-06-19T01:54:00Z</dcterms:created>
  <dc:creator>a</dc:creator>
  <cp:lastModifiedBy>Administrator</cp:lastModifiedBy>
  <dcterms:modified xsi:type="dcterms:W3CDTF">2024-01-25T05:04:29Z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E55D334A3A8943048053A830AC350ECF_11</vt:lpwstr>
  </property>
</Properties>
</file>